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E53F" w14:textId="1A0974AE" w:rsidR="00E41D87" w:rsidRDefault="00BA57F8">
      <w:bookmarkStart w:id="0" w:name="_Hlk20955744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12A81C" wp14:editId="6C74F512">
                <wp:simplePos x="0" y="0"/>
                <wp:positionH relativeFrom="column">
                  <wp:posOffset>-114300</wp:posOffset>
                </wp:positionH>
                <wp:positionV relativeFrom="paragraph">
                  <wp:posOffset>8890</wp:posOffset>
                </wp:positionV>
                <wp:extent cx="7048500" cy="2567940"/>
                <wp:effectExtent l="0" t="0" r="19050" b="22860"/>
                <wp:wrapNone/>
                <wp:docPr id="261892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567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7FBE" id="Rectangle 1" o:spid="_x0000_s1026" style="position:absolute;margin-left:-9pt;margin-top:.7pt;width:555pt;height:202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" fillcolor="#deeaf6 [664]" strokecolor="#09101d [484]" strokeweight="1pt"/>
            </w:pict>
          </mc:Fallback>
        </mc:AlternateContent>
      </w:r>
      <w:r w:rsidR="00DA5D16">
        <w:t>Partner 1:  _5_X_6_=_30_</w:t>
      </w:r>
      <w:r w:rsidR="00DA5D16">
        <w:tab/>
      </w:r>
      <w:r w:rsidR="00DA5D16">
        <w:tab/>
      </w:r>
      <w:r w:rsidR="00DA5D16">
        <w:tab/>
      </w:r>
      <w:r w:rsidR="00DA5D16">
        <w:tab/>
      </w:r>
      <w:r w:rsidR="00DA5D16">
        <w:tab/>
        <w:t>Partner2: _6_X_5_=30</w:t>
      </w:r>
    </w:p>
    <w:tbl>
      <w:tblPr>
        <w:tblStyle w:val="GridTable1Light"/>
        <w:tblpPr w:leftFromText="180" w:rightFromText="180" w:vertAnchor="page" w:horzAnchor="page" w:tblpX="2497" w:tblpY="2125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</w:tblGrid>
      <w:tr w:rsidR="00C346CF" w14:paraId="6E52E942" w14:textId="77777777" w:rsidTr="00C34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423E5B42" w14:textId="77777777" w:rsidR="00C346CF" w:rsidRDefault="00C346CF" w:rsidP="00C346CF">
            <w:bookmarkStart w:id="1" w:name="_Hlk209556981"/>
            <w:bookmarkEnd w:id="0"/>
          </w:p>
        </w:tc>
        <w:tc>
          <w:tcPr>
            <w:tcW w:w="236" w:type="dxa"/>
            <w:shd w:val="clear" w:color="auto" w:fill="FFD966" w:themeFill="accent4" w:themeFillTint="99"/>
          </w:tcPr>
          <w:p w14:paraId="6D3FC7B8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2DDC86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515D898E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C72F5A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1463B04" w14:textId="77777777" w:rsidR="00C346CF" w:rsidRDefault="00C346CF" w:rsidP="00C34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63823501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7DCB7CE3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028310A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92341D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58A2C202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6F9A7E8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2AB5FA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41BD83F5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15385A4E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2DED2E3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F13B412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1F0158B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2774AD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57EEFA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2F6F9F09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1E7C2C1E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1CB533C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E8FE13C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20C09E61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888B227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F273D83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46CF" w14:paraId="6A73B9B4" w14:textId="77777777" w:rsidTr="00C34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6834EAF1" w14:textId="77777777" w:rsidR="00C346CF" w:rsidRDefault="00C346CF" w:rsidP="00C346CF"/>
        </w:tc>
        <w:tc>
          <w:tcPr>
            <w:tcW w:w="236" w:type="dxa"/>
            <w:shd w:val="clear" w:color="auto" w:fill="FFD966" w:themeFill="accent4" w:themeFillTint="99"/>
          </w:tcPr>
          <w:p w14:paraId="5126151D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D04D326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D253BEE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8792594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AA36C03" w14:textId="77777777" w:rsidR="00C346CF" w:rsidRDefault="00C346CF" w:rsidP="00C34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tbl>
      <w:tblPr>
        <w:tblStyle w:val="GridTable1Light"/>
        <w:tblpPr w:leftFromText="180" w:rightFromText="180" w:vertAnchor="page" w:horzAnchor="page" w:tblpX="6493" w:tblpY="2149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</w:tblGrid>
      <w:tr w:rsidR="00DA5D16" w14:paraId="730114FF" w14:textId="77777777" w:rsidTr="00DA5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2DBBAB07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139CFB7F" w14:textId="77777777" w:rsidR="00DA5D16" w:rsidRDefault="00DA5D16" w:rsidP="00DA5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868E359" w14:textId="77777777" w:rsidR="00DA5D16" w:rsidRDefault="00DA5D16" w:rsidP="00DA5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AE68741" w14:textId="77777777" w:rsidR="00DA5D16" w:rsidRDefault="00DA5D16" w:rsidP="00DA5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38DF8BC0" w14:textId="77777777" w:rsidR="00DA5D16" w:rsidRDefault="00DA5D16" w:rsidP="00DA5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0B1E4FF6" w14:textId="77777777" w:rsidTr="00DA5D16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0B8F6916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17BF1A95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96B7257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A0E2D86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CF5572E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426D433F" w14:textId="77777777" w:rsidTr="00DA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24EE5873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66C40393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8CA0967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9D77694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9ECF483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22359406" w14:textId="77777777" w:rsidTr="00DA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74B992D0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0E4227FB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B0489C0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18253BC2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7722D02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14C0D80E" w14:textId="77777777" w:rsidTr="00DA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7C7C6C0A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4C49AEDF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1C688F0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880368D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69B9B77B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5D16" w14:paraId="46E37E95" w14:textId="77777777" w:rsidTr="00DA5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shd w:val="clear" w:color="auto" w:fill="FFD966" w:themeFill="accent4" w:themeFillTint="99"/>
          </w:tcPr>
          <w:p w14:paraId="452D59EB" w14:textId="77777777" w:rsidR="00DA5D16" w:rsidRDefault="00DA5D16" w:rsidP="00DA5D16"/>
        </w:tc>
        <w:tc>
          <w:tcPr>
            <w:tcW w:w="236" w:type="dxa"/>
            <w:shd w:val="clear" w:color="auto" w:fill="FFD966" w:themeFill="accent4" w:themeFillTint="99"/>
          </w:tcPr>
          <w:p w14:paraId="77DF5520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4DD194C6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7C455C59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shd w:val="clear" w:color="auto" w:fill="FFD966" w:themeFill="accent4" w:themeFillTint="99"/>
          </w:tcPr>
          <w:p w14:paraId="0BF4BC2B" w14:textId="77777777" w:rsidR="00DA5D16" w:rsidRDefault="00DA5D16" w:rsidP="00DA5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24AB55" w14:textId="306B2EA2" w:rsidR="00156D82" w:rsidRDefault="00156D82">
      <w:r>
        <w:tab/>
      </w:r>
      <w:r>
        <w:tab/>
      </w:r>
      <w:r w:rsidRPr="00156D82">
        <w:rPr>
          <w:color w:val="0070C0"/>
        </w:rPr>
        <w:t>X</w:t>
      </w:r>
      <w:r>
        <w:tab/>
      </w:r>
      <w:r w:rsidRPr="00156D82">
        <w:rPr>
          <w:color w:val="EE0000"/>
        </w:rPr>
        <w:t>6</w:t>
      </w:r>
      <w:r w:rsidR="00DA5D16">
        <w:rPr>
          <w:color w:val="EE0000"/>
        </w:rPr>
        <w:tab/>
      </w:r>
      <w:r w:rsidR="00DA5D16">
        <w:rPr>
          <w:color w:val="EE0000"/>
        </w:rPr>
        <w:tab/>
      </w:r>
      <w:r w:rsidR="00DA5D16">
        <w:rPr>
          <w:color w:val="EE0000"/>
        </w:rPr>
        <w:tab/>
      </w:r>
      <w:r w:rsidR="00DA5D16">
        <w:rPr>
          <w:color w:val="EE0000"/>
        </w:rPr>
        <w:tab/>
        <w:t xml:space="preserve">            X      5</w:t>
      </w:r>
    </w:p>
    <w:p w14:paraId="34167996" w14:textId="00EC610D" w:rsidR="00156D82" w:rsidRDefault="00156D82">
      <w:r>
        <w:tab/>
      </w:r>
      <w:r>
        <w:tab/>
      </w:r>
    </w:p>
    <w:p w14:paraId="747CC335" w14:textId="1C817F7E" w:rsidR="00156D82" w:rsidRDefault="00156D82">
      <w:pPr>
        <w:rPr>
          <w:color w:val="EE0000"/>
        </w:rPr>
      </w:pPr>
      <w:r>
        <w:tab/>
        <w:t xml:space="preserve">            </w:t>
      </w:r>
      <w:r w:rsidRPr="00156D82">
        <w:rPr>
          <w:color w:val="EE0000"/>
        </w:rPr>
        <w:t>5</w:t>
      </w:r>
      <w:r>
        <w:rPr>
          <w:color w:val="EE0000"/>
        </w:rPr>
        <w:t xml:space="preserve">   </w:t>
      </w:r>
      <w:r>
        <w:rPr>
          <w:color w:val="EE0000"/>
        </w:rPr>
        <w:tab/>
        <w:t>5X6=30</w:t>
      </w:r>
      <w:r w:rsidR="00DA5D16">
        <w:rPr>
          <w:color w:val="EE0000"/>
        </w:rPr>
        <w:t xml:space="preserve">                     6</w:t>
      </w:r>
      <w:r w:rsidR="00DA5D16">
        <w:rPr>
          <w:color w:val="EE0000"/>
        </w:rPr>
        <w:tab/>
        <w:t>6X5=30</w:t>
      </w:r>
    </w:p>
    <w:p w14:paraId="1DFF34E9" w14:textId="7F99E713" w:rsidR="00156D82" w:rsidRDefault="00156D82">
      <w:pPr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  <w:t>6+6+6+6+6=30</w:t>
      </w:r>
      <w:r w:rsidR="00DA5D16">
        <w:rPr>
          <w:color w:val="EE0000"/>
        </w:rPr>
        <w:t xml:space="preserve"> </w:t>
      </w:r>
      <w:r w:rsidR="00DA5D16">
        <w:rPr>
          <w:color w:val="EE0000"/>
        </w:rPr>
        <w:tab/>
        <w:t>5+5+5+5+5+5=30</w:t>
      </w:r>
    </w:p>
    <w:p w14:paraId="7A654C27" w14:textId="3C9F915F" w:rsidR="00DA5D16" w:rsidRPr="00DA5D16" w:rsidRDefault="00DA5D16" w:rsidP="00DA5D16">
      <w:pPr>
        <w:rPr>
          <w:color w:val="0070C0"/>
        </w:rPr>
      </w:pPr>
    </w:p>
    <w:p w14:paraId="5229E388" w14:textId="2721249B" w:rsidR="00DA5D16" w:rsidRPr="00DA5D16" w:rsidRDefault="00DA5D16" w:rsidP="00DA5D16">
      <w:pPr>
        <w:spacing w:after="0" w:line="240" w:lineRule="auto"/>
        <w:rPr>
          <w:color w:val="0070C0"/>
        </w:rPr>
      </w:pPr>
      <w:r w:rsidRPr="00DA5D16">
        <w:rPr>
          <w:b/>
          <w:bCs/>
          <w:color w:val="0070C0"/>
        </w:rPr>
        <w:t xml:space="preserve">Are the arrays the same? </w:t>
      </w:r>
    </w:p>
    <w:p w14:paraId="2C0ACAC0" w14:textId="69007BFB" w:rsidR="00DA5D16" w:rsidRPr="00DA5D16" w:rsidRDefault="00DA5D16" w:rsidP="00DA5D16">
      <w:pPr>
        <w:spacing w:after="0" w:line="240" w:lineRule="auto"/>
        <w:rPr>
          <w:color w:val="0070C0"/>
        </w:rPr>
      </w:pPr>
      <w:r w:rsidRPr="00DA5D16">
        <w:rPr>
          <w:b/>
          <w:bCs/>
          <w:color w:val="0070C0"/>
        </w:rPr>
        <w:t xml:space="preserve">What two multiplication sentences model the arrays? </w:t>
      </w:r>
    </w:p>
    <w:p w14:paraId="3510E245" w14:textId="44AFD167" w:rsidR="00DA5D16" w:rsidRDefault="00DA5D16" w:rsidP="00DA5D16">
      <w:pPr>
        <w:spacing w:after="0" w:line="240" w:lineRule="auto"/>
        <w:rPr>
          <w:b/>
          <w:bCs/>
          <w:color w:val="0070C0"/>
        </w:rPr>
      </w:pPr>
      <w:r w:rsidRPr="00DA5D16">
        <w:rPr>
          <w:b/>
          <w:bCs/>
          <w:color w:val="0070C0"/>
        </w:rPr>
        <w:t xml:space="preserve">How do the arrays show the Commutative Property of Multiplication? </w:t>
      </w:r>
    </w:p>
    <w:p w14:paraId="24559693" w14:textId="2FF6345D" w:rsidR="00DA5D16" w:rsidRDefault="00BA57F8" w:rsidP="00DA5D16">
      <w:pPr>
        <w:spacing w:after="0" w:line="240" w:lineRule="auto"/>
        <w:rPr>
          <w:b/>
          <w:bCs/>
          <w:color w:val="0070C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CB182F" wp14:editId="750AF3FE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7040880" cy="2636520"/>
                <wp:effectExtent l="0" t="0" r="26670" b="11430"/>
                <wp:wrapNone/>
                <wp:docPr id="1126396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2636520"/>
                        </a:xfrm>
                        <a:prstGeom prst="rect">
                          <a:avLst/>
                        </a:prstGeom>
                        <a:solidFill>
                          <a:srgbClr val="D5FED2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F067C" id="Rectangle 2" o:spid="_x0000_s1026" style="position:absolute;margin-left:0;margin-top:9.95pt;width:554.4pt;height:207.6pt;z-index:-2516541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" fillcolor="#d5fed2" strokecolor="#172c51" strokeweight="1pt">
                <w10:wrap anchorx="margin"/>
              </v:rect>
            </w:pict>
          </mc:Fallback>
        </mc:AlternateContent>
      </w:r>
    </w:p>
    <w:p w14:paraId="49A92AB2" w14:textId="222F7A2D" w:rsidR="00DA5D16" w:rsidRPr="00DA5D16" w:rsidRDefault="00DA5D16" w:rsidP="00DA5D16">
      <w:pPr>
        <w:spacing w:after="0" w:line="240" w:lineRule="auto"/>
        <w:rPr>
          <w:b/>
          <w:bCs/>
          <w:color w:val="0070C0"/>
        </w:rPr>
      </w:pPr>
      <w:bookmarkStart w:id="2" w:name="_Hlk209557694"/>
      <w:r w:rsidRPr="00DA5D16">
        <w:rPr>
          <w:b/>
          <w:bCs/>
          <w:color w:val="0070C0"/>
        </w:rPr>
        <w:t>Partner 1:  __X__=__</w:t>
      </w:r>
      <w:r w:rsidRPr="00DA5D16">
        <w:rPr>
          <w:b/>
          <w:bCs/>
          <w:color w:val="0070C0"/>
        </w:rPr>
        <w:tab/>
      </w:r>
      <w:r w:rsidRPr="00DA5D16">
        <w:rPr>
          <w:b/>
          <w:bCs/>
          <w:color w:val="0070C0"/>
        </w:rPr>
        <w:tab/>
      </w:r>
      <w:r w:rsidRPr="00DA5D16">
        <w:rPr>
          <w:b/>
          <w:bCs/>
          <w:color w:val="0070C0"/>
        </w:rPr>
        <w:tab/>
      </w:r>
      <w:r w:rsidRPr="00DA5D16">
        <w:rPr>
          <w:b/>
          <w:bCs/>
          <w:color w:val="0070C0"/>
        </w:rPr>
        <w:tab/>
      </w:r>
      <w:r w:rsidRPr="00DA5D16">
        <w:rPr>
          <w:b/>
          <w:bCs/>
          <w:color w:val="0070C0"/>
        </w:rPr>
        <w:tab/>
        <w:t>Partner2: __X__=</w:t>
      </w:r>
    </w:p>
    <w:bookmarkEnd w:id="2"/>
    <w:p w14:paraId="4460A779" w14:textId="77777777" w:rsidR="00DA5D16" w:rsidRPr="00DA5D16" w:rsidRDefault="00DA5D16" w:rsidP="00DA5D16">
      <w:pPr>
        <w:spacing w:after="0" w:line="240" w:lineRule="auto"/>
        <w:rPr>
          <w:color w:val="0070C0"/>
        </w:rPr>
      </w:pPr>
    </w:p>
    <w:p w14:paraId="63C54595" w14:textId="5EDC6FA6" w:rsidR="00DA5D16" w:rsidRPr="00DA5D16" w:rsidRDefault="00DA5D16" w:rsidP="00DA5D16">
      <w:pPr>
        <w:rPr>
          <w:color w:val="0070C0"/>
        </w:rPr>
      </w:pPr>
    </w:p>
    <w:p w14:paraId="220B6123" w14:textId="5B3793AE" w:rsidR="00DA5D16" w:rsidRPr="00DA5D16" w:rsidRDefault="00DA5D16" w:rsidP="00DA5D16">
      <w:pPr>
        <w:rPr>
          <w:color w:val="0070C0"/>
        </w:rPr>
      </w:pPr>
    </w:p>
    <w:p w14:paraId="2D13C538" w14:textId="0BCEDD38" w:rsidR="00A71CDB" w:rsidRDefault="00A71CDB">
      <w:pPr>
        <w:rPr>
          <w:color w:val="0070C0"/>
        </w:rPr>
      </w:pPr>
    </w:p>
    <w:p w14:paraId="1140CC63" w14:textId="0BF991DD" w:rsidR="00A71CDB" w:rsidRDefault="00A71CDB">
      <w:pPr>
        <w:rPr>
          <w:color w:val="0070C0"/>
        </w:rPr>
      </w:pPr>
    </w:p>
    <w:p w14:paraId="5DEA9DDC" w14:textId="77777777" w:rsidR="00BA57F8" w:rsidRPr="00BA57F8" w:rsidRDefault="00BA57F8" w:rsidP="00BA57F8">
      <w:pPr>
        <w:rPr>
          <w:color w:val="0070C0"/>
        </w:rPr>
      </w:pPr>
      <w:r w:rsidRPr="00BA57F8">
        <w:rPr>
          <w:b/>
          <w:bCs/>
          <w:color w:val="0070C0"/>
        </w:rPr>
        <w:t xml:space="preserve">Are the arrays the same? </w:t>
      </w:r>
    </w:p>
    <w:p w14:paraId="0CB6F789" w14:textId="54FEEB63" w:rsidR="00BA57F8" w:rsidRPr="00BA57F8" w:rsidRDefault="00BA57F8" w:rsidP="00BA57F8">
      <w:pPr>
        <w:rPr>
          <w:color w:val="0070C0"/>
        </w:rPr>
      </w:pPr>
      <w:r w:rsidRPr="00BA57F8">
        <w:rPr>
          <w:b/>
          <w:bCs/>
          <w:color w:val="0070C0"/>
        </w:rPr>
        <w:t xml:space="preserve">What two multiplication sentences model the arrays? </w:t>
      </w:r>
    </w:p>
    <w:p w14:paraId="62430AD9" w14:textId="7418D830" w:rsidR="00BA57F8" w:rsidRPr="00BA57F8" w:rsidRDefault="00BA57F8" w:rsidP="00BA57F8">
      <w:pPr>
        <w:rPr>
          <w:b/>
          <w:bCs/>
          <w:color w:val="0070C0"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1C6052" wp14:editId="5143127C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7040880" cy="2735580"/>
                <wp:effectExtent l="0" t="0" r="26670" b="26670"/>
                <wp:wrapNone/>
                <wp:docPr id="38348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27355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B4F82" id="Rectangle 2" o:spid="_x0000_s1026" style="position:absolute;margin-left:0;margin-top:24.95pt;width:554.4pt;height:215.4pt;z-index:-2516520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" fillcolor="#fbe4d5 [661]" strokecolor="#172c51" strokeweight="1pt">
                <w10:wrap anchorx="margin"/>
              </v:rect>
            </w:pict>
          </mc:Fallback>
        </mc:AlternateContent>
      </w:r>
      <w:r w:rsidRPr="00BA57F8">
        <w:rPr>
          <w:b/>
          <w:bCs/>
          <w:color w:val="0070C0"/>
        </w:rPr>
        <w:t xml:space="preserve">How do the arrays show the Commutative Property of Multiplication? </w:t>
      </w:r>
    </w:p>
    <w:p w14:paraId="5D8D34CC" w14:textId="0C982482" w:rsidR="00C346CF" w:rsidRDefault="00A71CDB" w:rsidP="00C346CF">
      <w:pPr>
        <w:spacing w:after="0"/>
        <w:rPr>
          <w:color w:val="0070C0"/>
        </w:rPr>
      </w:pPr>
      <w:r>
        <w:rPr>
          <w:color w:val="0070C0"/>
        </w:rPr>
        <w:t xml:space="preserve"> </w:t>
      </w:r>
    </w:p>
    <w:p w14:paraId="4F90A587" w14:textId="77777777" w:rsidR="00BA57F8" w:rsidRPr="00BA57F8" w:rsidRDefault="00BA57F8" w:rsidP="00BA57F8">
      <w:pPr>
        <w:rPr>
          <w:b/>
          <w:bCs/>
          <w:color w:val="0070C0"/>
        </w:rPr>
      </w:pPr>
      <w:r w:rsidRPr="00BA57F8">
        <w:rPr>
          <w:b/>
          <w:bCs/>
          <w:color w:val="0070C0"/>
        </w:rPr>
        <w:t>Partner 1:  __X__=__</w:t>
      </w:r>
      <w:r w:rsidRPr="00BA57F8">
        <w:rPr>
          <w:b/>
          <w:bCs/>
          <w:color w:val="0070C0"/>
        </w:rPr>
        <w:tab/>
      </w:r>
      <w:r w:rsidRPr="00BA57F8">
        <w:rPr>
          <w:b/>
          <w:bCs/>
          <w:color w:val="0070C0"/>
        </w:rPr>
        <w:tab/>
      </w:r>
      <w:r w:rsidRPr="00BA57F8">
        <w:rPr>
          <w:b/>
          <w:bCs/>
          <w:color w:val="0070C0"/>
        </w:rPr>
        <w:tab/>
      </w:r>
      <w:r w:rsidRPr="00BA57F8">
        <w:rPr>
          <w:b/>
          <w:bCs/>
          <w:color w:val="0070C0"/>
        </w:rPr>
        <w:tab/>
      </w:r>
      <w:r w:rsidRPr="00BA57F8">
        <w:rPr>
          <w:b/>
          <w:bCs/>
          <w:color w:val="0070C0"/>
        </w:rPr>
        <w:tab/>
        <w:t>Partner2: __X__=</w:t>
      </w:r>
    </w:p>
    <w:p w14:paraId="1F77DFF7" w14:textId="750EB0C3" w:rsidR="00A71CDB" w:rsidRDefault="00A71CDB">
      <w:pPr>
        <w:rPr>
          <w:color w:val="0070C0"/>
        </w:rPr>
      </w:pPr>
    </w:p>
    <w:p w14:paraId="49BE7DEA" w14:textId="413B2211" w:rsidR="00A71CDB" w:rsidRDefault="00A71CDB">
      <w:pPr>
        <w:rPr>
          <w:color w:val="0070C0"/>
        </w:rPr>
      </w:pPr>
    </w:p>
    <w:p w14:paraId="30E736CC" w14:textId="77777777" w:rsidR="00A71CDB" w:rsidRDefault="00A71CDB">
      <w:pPr>
        <w:rPr>
          <w:color w:val="0070C0"/>
        </w:rPr>
      </w:pPr>
    </w:p>
    <w:p w14:paraId="4B60A20E" w14:textId="77777777" w:rsidR="00A71CDB" w:rsidRDefault="00A71CDB">
      <w:pPr>
        <w:rPr>
          <w:color w:val="0070C0"/>
        </w:rPr>
      </w:pPr>
    </w:p>
    <w:p w14:paraId="5A9DDE7F" w14:textId="243D4FA1" w:rsidR="00BA57F8" w:rsidRPr="00BA57F8" w:rsidRDefault="00BA57F8" w:rsidP="00BA57F8">
      <w:pPr>
        <w:rPr>
          <w:color w:val="0070C0"/>
        </w:rPr>
      </w:pPr>
      <w:r w:rsidRPr="00BA57F8">
        <w:rPr>
          <w:b/>
          <w:bCs/>
          <w:color w:val="0070C0"/>
        </w:rPr>
        <w:t xml:space="preserve">Are the arrays the same? </w:t>
      </w:r>
    </w:p>
    <w:p w14:paraId="756DA725" w14:textId="297BAF07" w:rsidR="00BA57F8" w:rsidRPr="00BA57F8" w:rsidRDefault="00BA57F8" w:rsidP="00BA57F8">
      <w:pPr>
        <w:rPr>
          <w:color w:val="0070C0"/>
        </w:rPr>
      </w:pPr>
      <w:r w:rsidRPr="00BA57F8">
        <w:rPr>
          <w:b/>
          <w:bCs/>
          <w:color w:val="0070C0"/>
        </w:rPr>
        <w:t xml:space="preserve">What two multiplication sentences model the arrays? </w:t>
      </w:r>
    </w:p>
    <w:p w14:paraId="0AB21DB2" w14:textId="23C9A9A6" w:rsidR="00BA57F8" w:rsidRPr="00BA57F8" w:rsidRDefault="00BA57F8" w:rsidP="00BA57F8">
      <w:pPr>
        <w:rPr>
          <w:b/>
          <w:bCs/>
          <w:color w:val="0070C0"/>
        </w:rPr>
      </w:pPr>
      <w:r w:rsidRPr="00BA57F8">
        <w:rPr>
          <w:b/>
          <w:bCs/>
          <w:color w:val="0070C0"/>
        </w:rPr>
        <w:t xml:space="preserve">How do the arrays show the Commutative Property of Multiplication? </w:t>
      </w:r>
    </w:p>
    <w:p w14:paraId="1372F94B" w14:textId="0415AE95" w:rsidR="00A71CDB" w:rsidRPr="00BA57F8" w:rsidRDefault="00BA57F8" w:rsidP="00A71CDB">
      <w:pPr>
        <w:rPr>
          <w:color w:val="EE0000"/>
        </w:rPr>
      </w:pPr>
      <w:r w:rsidRPr="00BA57F8">
        <w:rPr>
          <w:color w:val="EE0000"/>
        </w:rPr>
        <w:t xml:space="preserve">Do you see a pattern? </w:t>
      </w:r>
    </w:p>
    <w:p w14:paraId="0AC11928" w14:textId="637FB750" w:rsidR="00A71CDB" w:rsidRDefault="00BA57F8">
      <w:pPr>
        <w:rPr>
          <w:color w:val="0070C0"/>
        </w:rPr>
      </w:pPr>
      <w:r>
        <w:rPr>
          <w:color w:val="0070C0"/>
        </w:rPr>
        <w:t xml:space="preserve">Continue on the back if you have time. </w:t>
      </w:r>
    </w:p>
    <w:sectPr w:rsidR="00A71CDB" w:rsidSect="00156D8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E2AF" w14:textId="77777777" w:rsidR="006F66CD" w:rsidRDefault="006F66CD" w:rsidP="00A71CDB">
      <w:pPr>
        <w:spacing w:after="0" w:line="240" w:lineRule="auto"/>
      </w:pPr>
      <w:r>
        <w:separator/>
      </w:r>
    </w:p>
  </w:endnote>
  <w:endnote w:type="continuationSeparator" w:id="0">
    <w:p w14:paraId="2E670B1D" w14:textId="77777777" w:rsidR="006F66CD" w:rsidRDefault="006F66CD" w:rsidP="00A7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DC9C" w14:textId="77777777" w:rsidR="006F66CD" w:rsidRDefault="006F66CD" w:rsidP="00A71CDB">
      <w:pPr>
        <w:spacing w:after="0" w:line="240" w:lineRule="auto"/>
      </w:pPr>
      <w:r>
        <w:separator/>
      </w:r>
    </w:p>
  </w:footnote>
  <w:footnote w:type="continuationSeparator" w:id="0">
    <w:p w14:paraId="2391E0D2" w14:textId="77777777" w:rsidR="006F66CD" w:rsidRDefault="006F66CD" w:rsidP="00A71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E3E8" w14:textId="202053ED" w:rsidR="00A71CDB" w:rsidRDefault="00A71CDB">
    <w:pPr>
      <w:pStyle w:val="Header"/>
    </w:pPr>
    <w:r>
      <w:t>Name:___________________________Date:____________________Partner:__________________________</w:t>
    </w:r>
  </w:p>
  <w:p w14:paraId="18953187" w14:textId="77777777" w:rsidR="00A71CDB" w:rsidRDefault="00A71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82"/>
    <w:rsid w:val="00156D82"/>
    <w:rsid w:val="001B3620"/>
    <w:rsid w:val="00297466"/>
    <w:rsid w:val="003B0494"/>
    <w:rsid w:val="00570CA9"/>
    <w:rsid w:val="006F66CD"/>
    <w:rsid w:val="00A41375"/>
    <w:rsid w:val="00A71CDB"/>
    <w:rsid w:val="00BA57F8"/>
    <w:rsid w:val="00BB13FD"/>
    <w:rsid w:val="00C346CF"/>
    <w:rsid w:val="00D82C55"/>
    <w:rsid w:val="00DA5D16"/>
    <w:rsid w:val="00E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832D"/>
  <w15:chartTrackingRefBased/>
  <w15:docId w15:val="{4B003FCA-FE39-444F-B650-70BC15C6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D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D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D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D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56D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CDB"/>
  </w:style>
  <w:style w:type="paragraph" w:styleId="Footer">
    <w:name w:val="footer"/>
    <w:basedOn w:val="Normal"/>
    <w:link w:val="FooterChar"/>
    <w:uiPriority w:val="99"/>
    <w:unhideWhenUsed/>
    <w:rsid w:val="00A7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Williams</dc:creator>
  <cp:keywords/>
  <dc:description/>
  <cp:lastModifiedBy>April Williams</cp:lastModifiedBy>
  <cp:revision>3</cp:revision>
  <dcterms:created xsi:type="dcterms:W3CDTF">2025-09-24T02:54:00Z</dcterms:created>
  <dcterms:modified xsi:type="dcterms:W3CDTF">2025-09-24T03:08:00Z</dcterms:modified>
</cp:coreProperties>
</file>